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BB5EEE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B5EE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</w:rPr>
        <w:t xml:space="preserve"> 5-1567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-2002/2024</w:t>
      </w:r>
    </w:p>
    <w:p w:rsidR="00A55542" w:rsidRPr="00BB5EEE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BB5EEE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BB5EEE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B5EEE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>«09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>декабря  2024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город Нефтеюганск</w:t>
      </w:r>
    </w:p>
    <w:p w:rsidR="00A55542" w:rsidRPr="00BB5EEE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B5EEE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B5EE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BB5EEE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>Агаева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***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, работающего в ***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по адресу: ***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,  проживающего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по адресу: ***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, в/у: ***</w:t>
      </w:r>
    </w:p>
    <w:p w:rsidR="00A55542" w:rsidRPr="00BB5EEE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B5EE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BB5EE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B5EE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05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.2024 года в 00 час. 01 мин., по адресу: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М.М.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срок, предусмотренный </w:t>
      </w:r>
      <w:hyperlink r:id="rId4" w:history="1">
        <w:r w:rsidRPr="00BB5EEE" w:rsidR="00F70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BB5EEE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инистративный штраф в размере 15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BB5EEE" w:rsidR="00F709B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24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.09.2024 года, вступившим в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законную силу 05.10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года.</w:t>
      </w:r>
    </w:p>
    <w:p w:rsidR="00A55542" w:rsidRPr="00BB5E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</w:rPr>
        <w:t>Агаев М.М.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признал вину в совершении административного правонарушения в полном объеме. </w:t>
      </w:r>
    </w:p>
    <w:p w:rsidR="00A55542" w:rsidRPr="00BB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</w:rPr>
        <w:t>Агаева М.М.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доказательствами: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протоколом об административном правонарушении ***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08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.12.2024 г., согласно которому, 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 М.М.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постановления по делу об административном правонарушении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5EEE" w:rsidR="008A4DC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BB5EEE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***</w:t>
      </w:r>
      <w:r w:rsidRPr="00BB5EEE" w:rsidR="008A4DC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от 24.09.2024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 М.М.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наказанию, предусмотренному ч. 1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ст.12.15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нистративного штрафа в размере 15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 рублей, постановл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05.10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года;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постановлению  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24.09.2024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 не оплачен.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ст. 32.2 КоАП РФ,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BB5E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Агаевым М.М., являлось 04.12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.2024 года. Сведения об оплате штрафа в материалах дела отсутствуют. </w:t>
      </w:r>
    </w:p>
    <w:p w:rsidR="00A55542" w:rsidRPr="00BB5E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Действия 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Агаева М.М.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срок, предусмотренный Кодексом Российской Федерации об административных правонарушениях.</w:t>
      </w:r>
    </w:p>
    <w:p w:rsidR="00A55542" w:rsidRPr="00BB5E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ниях, судья не усматривает. </w:t>
      </w:r>
    </w:p>
    <w:p w:rsidR="00A55542" w:rsidRPr="00BB5E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BB5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55542" w:rsidRPr="00BB5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>Агаева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енежном выражении со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</w:rPr>
        <w:t>ставляет 3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5EEE" w:rsidR="00F709BC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860101001 ОКТМО 71874000 КБК 72011601203019000</w:t>
      </w:r>
      <w:r w:rsidRPr="00BB5EEE" w:rsidR="00872800">
        <w:rPr>
          <w:rFonts w:ascii="Times New Roman" w:eastAsia="Times New Roman" w:hAnsi="Times New Roman" w:cs="Times New Roman"/>
          <w:sz w:val="24"/>
          <w:szCs w:val="24"/>
        </w:rPr>
        <w:t>140 УИН 041236540038501</w:t>
      </w:r>
      <w:r w:rsidRPr="00BB5EEE" w:rsidR="008A4DCC">
        <w:rPr>
          <w:rFonts w:ascii="Times New Roman" w:eastAsia="Times New Roman" w:hAnsi="Times New Roman" w:cs="Times New Roman"/>
          <w:sz w:val="24"/>
          <w:szCs w:val="24"/>
        </w:rPr>
        <w:t>5672420152.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нных статьей 31.5 Кодекса Российской Федерации об административных правонарушениях.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</w:t>
      </w: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товано прокурором.  </w:t>
      </w:r>
    </w:p>
    <w:p w:rsidR="00A55542" w:rsidRPr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55542" w:rsidRPr="00BB5EEE" w:rsidP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BB5EEE" w:rsidRPr="00BB5EEE" w:rsidP="00BB5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BB5EE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BB5E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Е.А. Таскаева</w:t>
      </w:r>
    </w:p>
    <w:p w:rsidR="00A55542" w:rsidRPr="00BB5EE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BB5EE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BB5EE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253E94"/>
    <w:rsid w:val="00872800"/>
    <w:rsid w:val="008A4DCC"/>
    <w:rsid w:val="00A55542"/>
    <w:rsid w:val="00BB5EEE"/>
    <w:rsid w:val="00F70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